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1C9" w:rsidRDefault="002971C9">
      <w:pPr>
        <w:pStyle w:val="Style"/>
        <w:spacing w:after="400"/>
      </w:pPr>
    </w:p>
    <w:p w:rsidR="002971C9" w:rsidRPr="002971C9" w:rsidRDefault="002971C9">
      <w:pPr>
        <w:pStyle w:val="Style"/>
        <w:spacing w:after="400"/>
        <w:rPr>
          <w:rFonts w:ascii="Century Gothic" w:hAnsi="Century Gothic"/>
          <w:b/>
          <w:lang w:val="bg-BG"/>
        </w:rPr>
      </w:pPr>
      <w:r w:rsidRPr="002971C9">
        <w:rPr>
          <w:rFonts w:ascii="Century Gothic" w:hAnsi="Century Gothic"/>
          <w:b/>
          <w:lang w:val="bg-BG"/>
        </w:rPr>
        <w:t>ОЗНАЧЕНИЯ И ТАБЕЛИ :</w:t>
      </w:r>
    </w:p>
    <w:p w:rsidR="002971C9" w:rsidRPr="002971C9" w:rsidRDefault="002971C9" w:rsidP="002971C9">
      <w:pPr>
        <w:pStyle w:val="Style"/>
        <w:spacing w:after="400"/>
        <w:rPr>
          <w:rFonts w:ascii="Century Gothic" w:hAnsi="Century Gothic"/>
          <w:lang w:val="bg-BG"/>
        </w:rPr>
      </w:pPr>
      <w:r w:rsidRPr="002971C9">
        <w:rPr>
          <w:rFonts w:ascii="Century Gothic" w:hAnsi="Century Gothic"/>
          <w:b/>
          <w:lang w:val="bg-BG"/>
        </w:rPr>
        <w:t>За евкуационите изходи се използват</w:t>
      </w:r>
      <w:r>
        <w:rPr>
          <w:rFonts w:ascii="Century Gothic" w:hAnsi="Century Gothic"/>
          <w:lang w:val="bg-BG"/>
        </w:rPr>
        <w:t>:</w:t>
      </w:r>
    </w:p>
    <w:p w:rsidR="000B7643" w:rsidRPr="002971C9" w:rsidRDefault="00EC1376">
      <w:pPr>
        <w:pStyle w:val="Style"/>
        <w:spacing w:after="400"/>
      </w:pPr>
      <w:r>
        <w:rPr>
          <w:noProof/>
          <w:lang w:val="bg-BG" w:eastAsia="bg-BG"/>
        </w:rPr>
        <w:drawing>
          <wp:inline distT="0" distB="0" distL="0" distR="0">
            <wp:extent cx="4791075" cy="1838325"/>
            <wp:effectExtent l="19050" t="0" r="952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7FE" w:rsidRPr="002971C9" w:rsidRDefault="007337FE">
      <w:pPr>
        <w:pStyle w:val="Style"/>
        <w:spacing w:after="400"/>
        <w:rPr>
          <w:rFonts w:ascii="Century Gothic" w:hAnsi="Century Gothic"/>
          <w:lang w:val="bg-BG"/>
        </w:rPr>
      </w:pPr>
      <w:r w:rsidRPr="002971C9">
        <w:rPr>
          <w:rFonts w:ascii="Century Gothic" w:hAnsi="Century Gothic"/>
          <w:lang w:val="bg-BG"/>
        </w:rPr>
        <w:t>Авариен изход/маршрут за евакуация</w:t>
      </w:r>
    </w:p>
    <w:p w:rsidR="002971C9" w:rsidRPr="002971C9" w:rsidRDefault="002971C9">
      <w:pPr>
        <w:pStyle w:val="Style"/>
        <w:spacing w:after="400"/>
        <w:rPr>
          <w:b/>
          <w:lang w:val="bg-BG"/>
        </w:rPr>
      </w:pPr>
      <w:r w:rsidRPr="002971C9">
        <w:rPr>
          <w:rFonts w:ascii="Century Gothic" w:hAnsi="Century Gothic"/>
          <w:b/>
          <w:lang w:val="bg-BG"/>
        </w:rPr>
        <w:t>За посоката на евакуацията</w:t>
      </w:r>
    </w:p>
    <w:p w:rsidR="000B7643" w:rsidRDefault="00EC1376">
      <w:pPr>
        <w:pStyle w:val="Style"/>
        <w:rPr>
          <w:lang w:val="bg-BG"/>
        </w:rPr>
      </w:pPr>
      <w:r>
        <w:rPr>
          <w:noProof/>
          <w:lang w:val="bg-BG" w:eastAsia="bg-BG"/>
        </w:rPr>
        <w:drawing>
          <wp:inline distT="0" distB="0" distL="0" distR="0">
            <wp:extent cx="5229225" cy="77152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7FE" w:rsidRPr="002971C9" w:rsidRDefault="007337FE">
      <w:pPr>
        <w:pStyle w:val="Style"/>
        <w:rPr>
          <w:rFonts w:ascii="Century Gothic" w:hAnsi="Century Gothic"/>
          <w:lang w:val="bg-BG"/>
        </w:rPr>
      </w:pPr>
      <w:r w:rsidRPr="002971C9">
        <w:rPr>
          <w:rFonts w:ascii="Century Gothic" w:hAnsi="Century Gothic"/>
          <w:lang w:val="bg-BG"/>
        </w:rPr>
        <w:t>Посока на движението</w:t>
      </w:r>
    </w:p>
    <w:p w:rsidR="007337FE" w:rsidRPr="002971C9" w:rsidRDefault="007337FE">
      <w:pPr>
        <w:pStyle w:val="Style"/>
        <w:spacing w:after="400"/>
        <w:rPr>
          <w:rFonts w:ascii="Century Gothic" w:hAnsi="Century Gothic"/>
          <w:lang w:val="bg-BG"/>
        </w:rPr>
      </w:pPr>
      <w:r w:rsidRPr="002971C9">
        <w:rPr>
          <w:rFonts w:ascii="Century Gothic" w:hAnsi="Century Gothic"/>
          <w:lang w:val="bg-BG"/>
        </w:rPr>
        <w:t>(допълнителен информационен знак)</w:t>
      </w:r>
    </w:p>
    <w:p w:rsidR="007337FE" w:rsidRPr="002971C9" w:rsidRDefault="00EC1376">
      <w:pPr>
        <w:pStyle w:val="Style"/>
        <w:spacing w:after="400"/>
        <w:rPr>
          <w:rFonts w:ascii="Century Gothic" w:hAnsi="Century Gothic"/>
          <w:lang w:val="bg-BG"/>
        </w:rPr>
      </w:pPr>
      <w:r>
        <w:rPr>
          <w:noProof/>
          <w:lang w:val="bg-BG" w:eastAsia="bg-BG"/>
        </w:rPr>
        <w:drawing>
          <wp:inline distT="0" distB="0" distL="0" distR="0">
            <wp:extent cx="714375" cy="733425"/>
            <wp:effectExtent l="19050" t="0" r="952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7FE" w:rsidRPr="002971C9">
        <w:rPr>
          <w:rFonts w:ascii="Century Gothic" w:hAnsi="Century Gothic"/>
          <w:lang w:val="bg-BG"/>
        </w:rPr>
        <w:t>Пункт за първа помощ</w:t>
      </w:r>
    </w:p>
    <w:p w:rsidR="007337FE" w:rsidRPr="002971C9" w:rsidRDefault="00EC1376">
      <w:pPr>
        <w:pStyle w:val="Style"/>
        <w:rPr>
          <w:rFonts w:ascii="Century Gothic" w:hAnsi="Century Gothic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011C0431" wp14:editId="2AD96A4C">
            <wp:extent cx="666750" cy="704850"/>
            <wp:effectExtent l="1905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7FE" w:rsidRPr="002971C9">
        <w:rPr>
          <w:rFonts w:ascii="Century Gothic" w:hAnsi="Century Gothic"/>
          <w:lang w:val="bg-BG"/>
        </w:rPr>
        <w:t>Авариен телефон за първа помощ или евакуация</w:t>
      </w:r>
    </w:p>
    <w:p w:rsidR="007337FE" w:rsidRPr="002971C9" w:rsidRDefault="007337FE">
      <w:pPr>
        <w:pStyle w:val="Style"/>
      </w:pPr>
    </w:p>
    <w:p w:rsidR="002971C9" w:rsidRDefault="002971C9">
      <w:pPr>
        <w:pStyle w:val="Style"/>
        <w:spacing w:after="400"/>
      </w:pPr>
      <w:bookmarkStart w:id="0" w:name="_GoBack"/>
      <w:bookmarkEnd w:id="0"/>
    </w:p>
    <w:p w:rsidR="002971C9" w:rsidRDefault="002971C9">
      <w:pPr>
        <w:pStyle w:val="Style"/>
        <w:spacing w:after="400"/>
      </w:pPr>
    </w:p>
    <w:p w:rsidR="002971C9" w:rsidRDefault="002971C9">
      <w:pPr>
        <w:pStyle w:val="Style"/>
        <w:spacing w:after="400"/>
      </w:pPr>
    </w:p>
    <w:p w:rsidR="002971C9" w:rsidRPr="002971C9" w:rsidRDefault="002971C9" w:rsidP="00853E23">
      <w:pPr>
        <w:pStyle w:val="Style"/>
        <w:rPr>
          <w:rFonts w:ascii="Century Gothic" w:hAnsi="Century Gothic"/>
          <w:b/>
          <w:lang w:val="bg-BG"/>
        </w:rPr>
      </w:pPr>
      <w:r w:rsidRPr="002971C9">
        <w:rPr>
          <w:rFonts w:ascii="Century Gothic" w:hAnsi="Century Gothic"/>
          <w:b/>
          <w:lang w:val="bg-BG"/>
        </w:rPr>
        <w:lastRenderedPageBreak/>
        <w:t>За противопожарно осигуряване:</w:t>
      </w:r>
    </w:p>
    <w:p w:rsidR="007337FE" w:rsidRPr="002971C9" w:rsidRDefault="007337FE" w:rsidP="00853E23">
      <w:pPr>
        <w:pStyle w:val="Style"/>
        <w:rPr>
          <w:rFonts w:ascii="Century Gothic" w:hAnsi="Century Gothic"/>
          <w:lang w:val="bg-BG"/>
        </w:rPr>
      </w:pPr>
      <w:r w:rsidRPr="002971C9">
        <w:rPr>
          <w:rFonts w:ascii="Century Gothic" w:hAnsi="Century Gothic"/>
          <w:lang w:val="bg-BG"/>
        </w:rPr>
        <w:t xml:space="preserve"> противопожарните знаци имат правоъгълна или квадратна форма, бяла пиктограма на червен фон; червената част трябва да покрива най-малко 50 % от повърхността на знака:</w:t>
      </w:r>
    </w:p>
    <w:p w:rsidR="007337FE" w:rsidRPr="00853E23" w:rsidRDefault="00EC1376" w:rsidP="00853E23">
      <w:pPr>
        <w:pStyle w:val="Style"/>
        <w:rPr>
          <w:rFonts w:ascii="Century Gothic" w:hAnsi="Century Gothic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055C7424" wp14:editId="46E03F67">
            <wp:extent cx="695325" cy="647700"/>
            <wp:effectExtent l="19050" t="0" r="9525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7FE" w:rsidRPr="00853E23">
        <w:rPr>
          <w:rFonts w:ascii="Century Gothic" w:hAnsi="Century Gothic"/>
          <w:lang w:val="bg-BG"/>
        </w:rPr>
        <w:t>Противопожарен маркуч</w:t>
      </w:r>
    </w:p>
    <w:p w:rsidR="007337FE" w:rsidRPr="00853E23" w:rsidRDefault="00EC1376" w:rsidP="00853E23">
      <w:pPr>
        <w:pStyle w:val="Style"/>
        <w:rPr>
          <w:rFonts w:ascii="Century Gothic" w:hAnsi="Century Gothic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23ED2058" wp14:editId="5AFEA636">
            <wp:extent cx="695325" cy="666750"/>
            <wp:effectExtent l="19050" t="0" r="9525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7FE" w:rsidRPr="00853E23">
        <w:rPr>
          <w:rFonts w:ascii="Century Gothic" w:hAnsi="Century Gothic"/>
          <w:lang w:val="bg-BG"/>
        </w:rPr>
        <w:t>Стълба</w:t>
      </w:r>
    </w:p>
    <w:p w:rsidR="007337FE" w:rsidRPr="00853E23" w:rsidRDefault="00EC1376" w:rsidP="00853E23">
      <w:pPr>
        <w:pStyle w:val="Style"/>
        <w:rPr>
          <w:rFonts w:ascii="Century Gothic" w:hAnsi="Century Gothic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763B4213" wp14:editId="5A62D8A6">
            <wp:extent cx="676275" cy="676275"/>
            <wp:effectExtent l="19050" t="0" r="952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7FE" w:rsidRPr="00853E23">
        <w:rPr>
          <w:rFonts w:ascii="Century Gothic" w:hAnsi="Century Gothic"/>
          <w:lang w:val="bg-BG"/>
        </w:rPr>
        <w:t>Пожарогасител</w:t>
      </w:r>
    </w:p>
    <w:p w:rsidR="007337FE" w:rsidRPr="00842BA7" w:rsidRDefault="00EC1376" w:rsidP="00853E23">
      <w:pPr>
        <w:pStyle w:val="Style"/>
        <w:rPr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1D1E3AFD" wp14:editId="2BC9B7DB">
            <wp:extent cx="695325" cy="685800"/>
            <wp:effectExtent l="19050" t="0" r="9525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7FE" w:rsidRPr="00853E23">
        <w:rPr>
          <w:rFonts w:ascii="Century Gothic" w:hAnsi="Century Gothic"/>
          <w:lang w:val="bg-BG"/>
        </w:rPr>
        <w:t>Телефон при пожар</w:t>
      </w:r>
    </w:p>
    <w:p w:rsidR="007337FE" w:rsidRPr="00853E23" w:rsidRDefault="00EC1376" w:rsidP="00853E23">
      <w:pPr>
        <w:pStyle w:val="Style"/>
        <w:rPr>
          <w:rFonts w:ascii="Century Gothic" w:hAnsi="Century Gothic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749F0C05" wp14:editId="149D1641">
            <wp:extent cx="714375" cy="685800"/>
            <wp:effectExtent l="19050" t="0" r="9525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7FE" w:rsidRPr="00853E23">
        <w:rPr>
          <w:rFonts w:ascii="Century Gothic" w:hAnsi="Century Gothic"/>
          <w:lang w:val="bg-BG"/>
        </w:rPr>
        <w:t>Противопожарни съоръжения</w:t>
      </w:r>
    </w:p>
    <w:p w:rsidR="007337FE" w:rsidRPr="00853E23" w:rsidRDefault="00EC1376" w:rsidP="00853E23">
      <w:pPr>
        <w:pStyle w:val="Style"/>
        <w:rPr>
          <w:rFonts w:ascii="Century Gothic" w:hAnsi="Century Gothic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696B6798" wp14:editId="587223F5">
            <wp:extent cx="695325" cy="676275"/>
            <wp:effectExtent l="19050" t="0" r="9525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7FE" w:rsidRPr="00853E23">
        <w:rPr>
          <w:rFonts w:ascii="Century Gothic" w:hAnsi="Century Gothic"/>
          <w:lang w:val="bg-BG"/>
        </w:rPr>
        <w:t>Алармено устройство</w:t>
      </w:r>
    </w:p>
    <w:p w:rsidR="007337FE" w:rsidRPr="00842BA7" w:rsidRDefault="00EC1376" w:rsidP="00853E23">
      <w:pPr>
        <w:pStyle w:val="Style"/>
        <w:rPr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2DDA63DE" wp14:editId="2E360AC6">
            <wp:extent cx="666750" cy="695325"/>
            <wp:effectExtent l="1905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7FE" w:rsidRPr="00853E23">
        <w:rPr>
          <w:rFonts w:ascii="Century Gothic" w:hAnsi="Century Gothic"/>
          <w:lang w:val="bg-BG"/>
        </w:rPr>
        <w:t>Ръчно задействащо се пожарогасително или известително устройство</w:t>
      </w:r>
    </w:p>
    <w:p w:rsidR="002971C9" w:rsidRDefault="00EC1376" w:rsidP="00853E23">
      <w:pPr>
        <w:pStyle w:val="Style"/>
      </w:pPr>
      <w:r>
        <w:rPr>
          <w:noProof/>
          <w:lang w:val="bg-BG" w:eastAsia="bg-BG"/>
        </w:rPr>
        <w:drawing>
          <wp:inline distT="0" distB="0" distL="0" distR="0" wp14:anchorId="6A482093" wp14:editId="6C168EA7">
            <wp:extent cx="5010150" cy="704850"/>
            <wp:effectExtent l="1905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7FE" w:rsidRPr="00853E23" w:rsidRDefault="007337FE" w:rsidP="00853E23">
      <w:pPr>
        <w:pStyle w:val="Style"/>
        <w:rPr>
          <w:rFonts w:ascii="Century Gothic" w:hAnsi="Century Gothic"/>
          <w:lang w:val="bg-BG"/>
        </w:rPr>
      </w:pPr>
      <w:r w:rsidRPr="00853E23">
        <w:rPr>
          <w:rFonts w:ascii="Century Gothic" w:hAnsi="Century Gothic"/>
          <w:lang w:val="bg-BG"/>
        </w:rPr>
        <w:t xml:space="preserve">Посока към пожарогасителните технически средства </w:t>
      </w:r>
    </w:p>
    <w:p w:rsidR="007337FE" w:rsidRPr="00853E23" w:rsidRDefault="007337FE" w:rsidP="00853E23">
      <w:pPr>
        <w:pStyle w:val="Style"/>
        <w:rPr>
          <w:rFonts w:ascii="Century Gothic" w:hAnsi="Century Gothic"/>
        </w:rPr>
      </w:pPr>
      <w:r w:rsidRPr="00853E23">
        <w:rPr>
          <w:rFonts w:ascii="Century Gothic" w:hAnsi="Century Gothic"/>
          <w:lang w:val="bg-BG"/>
        </w:rPr>
        <w:t>(допълнителен информационен знак)</w:t>
      </w:r>
    </w:p>
    <w:sectPr w:rsidR="007337FE" w:rsidRPr="00853E23" w:rsidSect="00842BA7">
      <w:pgSz w:w="12240" w:h="15840"/>
      <w:pgMar w:top="851" w:right="758" w:bottom="993" w:left="993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F68" w:rsidRDefault="006B0F68">
      <w:r>
        <w:separator/>
      </w:r>
    </w:p>
  </w:endnote>
  <w:endnote w:type="continuationSeparator" w:id="0">
    <w:p w:rsidR="006B0F68" w:rsidRDefault="006B0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F68" w:rsidRDefault="006B0F68">
      <w:r>
        <w:separator/>
      </w:r>
    </w:p>
  </w:footnote>
  <w:footnote w:type="continuationSeparator" w:id="0">
    <w:p w:rsidR="006B0F68" w:rsidRDefault="006B0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5772"/>
    <w:rsid w:val="000B7643"/>
    <w:rsid w:val="002971C9"/>
    <w:rsid w:val="00413C8C"/>
    <w:rsid w:val="00415A9A"/>
    <w:rsid w:val="006B0F68"/>
    <w:rsid w:val="007337FE"/>
    <w:rsid w:val="00842BA7"/>
    <w:rsid w:val="00853E23"/>
    <w:rsid w:val="008B58D6"/>
    <w:rsid w:val="00D05772"/>
    <w:rsid w:val="00E109E9"/>
    <w:rsid w:val="00EC1376"/>
    <w:rsid w:val="00FA47D1"/>
    <w:rsid w:val="00FE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uiPriority w:val="99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en-US" w:eastAsia="en-US"/>
    </w:rPr>
  </w:style>
  <w:style w:type="paragraph" w:customStyle="1" w:styleId="Style6">
    <w:name w:val="Style6"/>
    <w:uiPriority w:val="99"/>
    <w:pPr>
      <w:widowControl w:val="0"/>
      <w:autoSpaceDE w:val="0"/>
      <w:autoSpaceDN w:val="0"/>
      <w:adjustRightInd w:val="0"/>
      <w:ind w:left="140" w:right="140"/>
      <w:jc w:val="center"/>
    </w:pPr>
    <w:rPr>
      <w:b/>
      <w:bCs/>
      <w:sz w:val="30"/>
      <w:szCs w:val="30"/>
      <w:lang w:val="en-US" w:eastAsia="en-US"/>
    </w:rPr>
  </w:style>
  <w:style w:type="paragraph" w:customStyle="1" w:styleId="Style5">
    <w:name w:val="Style5"/>
    <w:uiPriority w:val="99"/>
    <w:pPr>
      <w:widowControl w:val="0"/>
      <w:autoSpaceDE w:val="0"/>
      <w:autoSpaceDN w:val="0"/>
      <w:adjustRightInd w:val="0"/>
      <w:ind w:left="140" w:right="140"/>
      <w:jc w:val="center"/>
    </w:pPr>
    <w:rPr>
      <w:sz w:val="30"/>
      <w:szCs w:val="30"/>
      <w:lang w:val="en-US" w:eastAsia="en-US"/>
    </w:rPr>
  </w:style>
  <w:style w:type="paragraph" w:customStyle="1" w:styleId="Style4">
    <w:name w:val="Style4"/>
    <w:uiPriority w:val="99"/>
    <w:pPr>
      <w:widowControl w:val="0"/>
      <w:autoSpaceDE w:val="0"/>
      <w:autoSpaceDN w:val="0"/>
      <w:adjustRightInd w:val="0"/>
      <w:ind w:left="140" w:right="140" w:firstLine="840"/>
      <w:jc w:val="center"/>
    </w:pPr>
    <w:rPr>
      <w:sz w:val="30"/>
      <w:szCs w:val="30"/>
      <w:lang w:val="en-US" w:eastAsia="en-US"/>
    </w:rPr>
  </w:style>
  <w:style w:type="paragraph" w:customStyle="1" w:styleId="Style3">
    <w:name w:val="Style3"/>
    <w:uiPriority w:val="99"/>
    <w:pPr>
      <w:widowControl w:val="0"/>
      <w:autoSpaceDE w:val="0"/>
      <w:autoSpaceDN w:val="0"/>
      <w:adjustRightInd w:val="0"/>
      <w:ind w:left="140" w:right="140" w:firstLine="840"/>
      <w:jc w:val="both"/>
    </w:pPr>
    <w:rPr>
      <w:i/>
      <w:iCs/>
      <w:sz w:val="30"/>
      <w:szCs w:val="30"/>
      <w:lang w:val="en-US" w:eastAsia="en-US"/>
    </w:rPr>
  </w:style>
  <w:style w:type="paragraph" w:customStyle="1" w:styleId="Style2">
    <w:name w:val="Style2"/>
    <w:uiPriority w:val="99"/>
    <w:pPr>
      <w:widowControl w:val="0"/>
      <w:autoSpaceDE w:val="0"/>
      <w:autoSpaceDN w:val="0"/>
      <w:adjustRightInd w:val="0"/>
      <w:ind w:left="140" w:right="140" w:firstLine="840"/>
    </w:pPr>
    <w:rPr>
      <w:sz w:val="24"/>
      <w:szCs w:val="24"/>
      <w:lang w:val="en-US" w:eastAsia="en-US"/>
    </w:rPr>
  </w:style>
  <w:style w:type="paragraph" w:customStyle="1" w:styleId="Style1">
    <w:name w:val="Style1"/>
    <w:uiPriority w:val="99"/>
    <w:pPr>
      <w:widowControl w:val="0"/>
      <w:autoSpaceDE w:val="0"/>
      <w:autoSpaceDN w:val="0"/>
      <w:adjustRightInd w:val="0"/>
      <w:ind w:left="140" w:right="140"/>
    </w:pPr>
    <w:rPr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uiPriority w:val="99"/>
    <w:rsid w:val="00842BA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325F9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rsid w:val="00842BA7"/>
  </w:style>
  <w:style w:type="paragraph" w:styleId="BalloonText">
    <w:name w:val="Balloon Text"/>
    <w:basedOn w:val="Normal"/>
    <w:link w:val="BalloonTextChar"/>
    <w:uiPriority w:val="99"/>
    <w:semiHidden/>
    <w:unhideWhenUsed/>
    <w:rsid w:val="00FA47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7D1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971C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71C9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НАРЕДБА № РД-07/8 ОТ 20 ДЕКЕМВРИ 2008 Г. ЗА МИНИМАЛНИТЕ ИЗИСКВАНИЯ ЗА ЗНАЦИ И СИГНАЛИ ЗА БЕЗОПАСНОСТ И/ИЛИ ЗДРАВЕ ПРИ РАБОТА</vt:lpstr>
    </vt:vector>
  </TitlesOfParts>
  <Company>RIO_Dobrich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НАРЕДБА № РД-07/8 ОТ 20 ДЕКЕМВРИ 2008 Г. ЗА МИНИМАЛНИТЕ ИЗИСКВАНИЯ ЗА ЗНАЦИ И СИГНАЛИ ЗА БЕЗОПАСНОСТ И/ИЛИ ЗДРАВЕ ПРИ РАБОТА</dc:title>
  <dc:subject/>
  <dc:creator>Ciela Soft and Publishing Ltd.</dc:creator>
  <cp:keywords/>
  <dc:description/>
  <cp:lastModifiedBy>ENGER</cp:lastModifiedBy>
  <cp:revision>6</cp:revision>
  <dcterms:created xsi:type="dcterms:W3CDTF">2013-05-21T18:47:00Z</dcterms:created>
  <dcterms:modified xsi:type="dcterms:W3CDTF">2013-05-26T10:58:00Z</dcterms:modified>
</cp:coreProperties>
</file>